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40427" w14:textId="0F53395E" w:rsidR="00CF274B" w:rsidRPr="008E0F5E" w:rsidRDefault="00F04A2F" w:rsidP="00300013">
      <w:pPr>
        <w:pStyle w:val="PIDachzeile"/>
        <w:ind w:right="3116"/>
        <w:rPr>
          <w:noProof/>
        </w:rPr>
      </w:pPr>
      <w:r>
        <w:rPr>
          <w:noProof/>
        </w:rPr>
        <mc:AlternateContent>
          <mc:Choice Requires="wps">
            <w:drawing>
              <wp:anchor distT="0" distB="0" distL="114300" distR="114300" simplePos="0" relativeHeight="251656192" behindDoc="0" locked="0" layoutInCell="1" allowOverlap="1" wp14:anchorId="31EB5D03" wp14:editId="2D5C036C">
                <wp:simplePos x="0" y="0"/>
                <wp:positionH relativeFrom="column">
                  <wp:posOffset>3958590</wp:posOffset>
                </wp:positionH>
                <wp:positionV relativeFrom="paragraph">
                  <wp:posOffset>-28575</wp:posOffset>
                </wp:positionV>
                <wp:extent cx="2633980" cy="404939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rsidRPr="009665D3"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Corporate Communications</w:t>
                                  </w:r>
                                </w:p>
                                <w:p w14:paraId="277D827A" w14:textId="77777777" w:rsidR="007B5F88" w:rsidRPr="00300013" w:rsidRDefault="00875FFB" w:rsidP="00957837">
                                  <w:pPr>
                                    <w:pStyle w:val="PIKontakt"/>
                                    <w:tabs>
                                      <w:tab w:val="left" w:pos="2880"/>
                                    </w:tabs>
                                    <w:rPr>
                                      <w:color w:val="000000" w:themeColor="text1"/>
                                    </w:rPr>
                                  </w:pPr>
                                  <w:r>
                                    <w:t>Dr Carola Hilbrand</w:t>
                                  </w:r>
                                  <w:r>
                                    <w:br/>
                                    <w:t>Phone: +49 2772 505- 2527</w:t>
                                  </w:r>
                                  <w:r>
                                    <w:br/>
                                    <w:t xml:space="preserve">E-mail: </w:t>
                                  </w:r>
                                  <w:hyperlink r:id="rId7" w:history="1">
                                    <w:r>
                                      <w:rPr>
                                        <w:rStyle w:val="Hyperlink"/>
                                        <w:color w:val="000000" w:themeColor="text1"/>
                                        <w:u w:val="none"/>
                                      </w:rPr>
                                      <w:t>hilbrand.c@rittal.de</w:t>
                                    </w:r>
                                  </w:hyperlink>
                                </w:p>
                                <w:p w14:paraId="12365896" w14:textId="77777777" w:rsidR="00C11802" w:rsidRPr="00E030CD" w:rsidRDefault="00C11802" w:rsidP="00C11802">
                                  <w:pPr>
                                    <w:pStyle w:val="PIKontakt"/>
                                    <w:tabs>
                                      <w:tab w:val="left" w:pos="2880"/>
                                    </w:tabs>
                                    <w:rPr>
                                      <w:color w:val="000000" w:themeColor="text1"/>
                                      <w:lang w:val="de-DE"/>
                                    </w:rPr>
                                  </w:pPr>
                                  <w:r w:rsidRPr="00E030CD">
                                    <w:rPr>
                                      <w:lang w:val="de-DE"/>
                                    </w:rPr>
                                    <w:t>Steffen Maltzan</w:t>
                                  </w:r>
                                  <w:r w:rsidRPr="00E030CD">
                                    <w:rPr>
                                      <w:lang w:val="de-DE"/>
                                    </w:rPr>
                                    <w:br/>
                                    <w:t>Tel.: 02772/505-2680</w:t>
                                  </w:r>
                                  <w:r w:rsidRPr="00E030CD">
                                    <w:rPr>
                                      <w:lang w:val="de-DE"/>
                                    </w:rPr>
                                    <w:br/>
                                  </w:r>
                                  <w:r w:rsidRPr="00E030CD">
                                    <w:rPr>
                                      <w:color w:val="000000" w:themeColor="text1"/>
                                      <w:lang w:val="de-DE"/>
                                    </w:rPr>
                                    <w:t xml:space="preserve">E-Mail: </w:t>
                                  </w:r>
                                  <w:hyperlink r:id="rId8" w:history="1">
                                    <w:r w:rsidRPr="00E030CD">
                                      <w:rPr>
                                        <w:rStyle w:val="Hyperlink"/>
                                        <w:color w:val="000000" w:themeColor="text1"/>
                                        <w:u w:val="none"/>
                                        <w:lang w:val="de-DE"/>
                                      </w:rPr>
                                      <w:t>maltzan.s@rittal.de</w:t>
                                    </w:r>
                                  </w:hyperlink>
                                </w:p>
                                <w:p w14:paraId="38C612AD" w14:textId="77777777" w:rsidR="007B5F88" w:rsidRPr="003072F8" w:rsidRDefault="007B5F88" w:rsidP="00875FFB">
                                  <w:pPr>
                                    <w:pStyle w:val="PIKontakt"/>
                                    <w:tabs>
                                      <w:tab w:val="left" w:pos="2880"/>
                                    </w:tabs>
                                    <w:rPr>
                                      <w:lang w:val="de-DE"/>
                                    </w:rPr>
                                  </w:pPr>
                                  <w:r w:rsidRPr="003072F8">
                                    <w:rPr>
                                      <w:lang w:val="de-DE"/>
                                    </w:rPr>
                                    <w:t>Rittal GmbH &amp; Co. KG</w:t>
                                  </w:r>
                                  <w:r w:rsidRPr="003072F8">
                                    <w:rPr>
                                      <w:lang w:val="de-DE"/>
                                    </w:rPr>
                                    <w:br/>
                                    <w:t>Auf dem Stützelberg</w:t>
                                  </w:r>
                                  <w:r w:rsidRPr="003072F8">
                                    <w:rPr>
                                      <w:lang w:val="de-DE"/>
                                    </w:rPr>
                                    <w:br/>
                                    <w:t>35745 Herborn, Germany</w:t>
                                  </w:r>
                                  <w:r w:rsidRPr="003072F8">
                                    <w:rPr>
                                      <w:lang w:val="de-DE"/>
                                    </w:rPr>
                                    <w:br/>
                                    <w:t>www.rittal.com</w:t>
                                  </w:r>
                                </w:p>
                                <w:p w14:paraId="21C74EBE" w14:textId="77777777" w:rsidR="007B5F88" w:rsidRPr="003072F8" w:rsidRDefault="007B5F88">
                                  <w:pPr>
                                    <w:pStyle w:val="PIKontakt"/>
                                    <w:rPr>
                                      <w:lang w:val="de-DE"/>
                                    </w:rPr>
                                  </w:pPr>
                                </w:p>
                              </w:tc>
                            </w:tr>
                            <w:tr w:rsidR="007B5F88" w:rsidRPr="009665D3" w14:paraId="216B29D8" w14:textId="77777777">
                              <w:trPr>
                                <w:trHeight w:val="1418"/>
                              </w:trPr>
                              <w:tc>
                                <w:tcPr>
                                  <w:tcW w:w="3864" w:type="dxa"/>
                                  <w:tcBorders>
                                    <w:right w:val="single" w:sz="6" w:space="0" w:color="auto"/>
                                  </w:tcBorders>
                                  <w:tcMar>
                                    <w:right w:w="170" w:type="dxa"/>
                                  </w:tcMar>
                                </w:tcPr>
                                <w:p w14:paraId="720E15E7" w14:textId="77777777" w:rsidR="007B5F88" w:rsidRPr="003072F8" w:rsidRDefault="007B5F88">
                                  <w:pPr>
                                    <w:pStyle w:val="PIKontakt"/>
                                    <w:tabs>
                                      <w:tab w:val="left" w:pos="3600"/>
                                    </w:tabs>
                                    <w:rPr>
                                      <w:lang w:val="de-DE"/>
                                    </w:rPr>
                                  </w:pPr>
                                </w:p>
                              </w:tc>
                            </w:tr>
                          </w:tbl>
                          <w:p w14:paraId="2730FEBD" w14:textId="77777777" w:rsidR="007B5F88" w:rsidRPr="003072F8" w:rsidRDefault="007B5F88">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B5D03" id="_x0000_t202" coordsize="21600,21600" o:spt="202" path="m,l,21600r21600,l21600,xe">
                <v:stroke joinstyle="miter"/>
                <v:path gradientshapeok="t" o:connecttype="rect"/>
              </v:shapetype>
              <v:shape id="Text Box 5" o:spid="_x0000_s1026" type="#_x0000_t202" style="position:absolute;margin-left:311.7pt;margin-top:-2.25pt;width:207.4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rsidRPr="009665D3"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Corporate Communications</w:t>
                            </w:r>
                          </w:p>
                          <w:p w14:paraId="277D827A" w14:textId="77777777" w:rsidR="007B5F88" w:rsidRPr="00300013" w:rsidRDefault="00875FFB" w:rsidP="00957837">
                            <w:pPr>
                              <w:pStyle w:val="PIKontakt"/>
                              <w:tabs>
                                <w:tab w:val="left" w:pos="2880"/>
                              </w:tabs>
                              <w:rPr>
                                <w:color w:val="000000" w:themeColor="text1"/>
                              </w:rPr>
                            </w:pPr>
                            <w:r>
                              <w:t>Dr Carola Hilbrand</w:t>
                            </w:r>
                            <w:r>
                              <w:br/>
                              <w:t>Phone: +49 2772 505- 2527</w:t>
                            </w:r>
                            <w:r>
                              <w:br/>
                              <w:t xml:space="preserve">E-mail: </w:t>
                            </w:r>
                            <w:hyperlink r:id="rId9" w:history="1">
                              <w:r>
                                <w:rPr>
                                  <w:rStyle w:val="Hyperlink"/>
                                  <w:color w:val="000000" w:themeColor="text1"/>
                                  <w:u w:val="none"/>
                                </w:rPr>
                                <w:t>hilbrand.c@rittal.de</w:t>
                              </w:r>
                            </w:hyperlink>
                          </w:p>
                          <w:p w14:paraId="12365896" w14:textId="77777777" w:rsidR="00C11802" w:rsidRPr="00E030CD" w:rsidRDefault="00C11802" w:rsidP="00C11802">
                            <w:pPr>
                              <w:pStyle w:val="PIKontakt"/>
                              <w:tabs>
                                <w:tab w:val="left" w:pos="2880"/>
                              </w:tabs>
                              <w:rPr>
                                <w:color w:val="000000" w:themeColor="text1"/>
                                <w:lang w:val="de-DE"/>
                              </w:rPr>
                            </w:pPr>
                            <w:r w:rsidRPr="00E030CD">
                              <w:rPr>
                                <w:lang w:val="de-DE"/>
                              </w:rPr>
                              <w:t>Steffen Maltzan</w:t>
                            </w:r>
                            <w:r w:rsidRPr="00E030CD">
                              <w:rPr>
                                <w:lang w:val="de-DE"/>
                              </w:rPr>
                              <w:br/>
                              <w:t>Tel.: 02772/505-2680</w:t>
                            </w:r>
                            <w:r w:rsidRPr="00E030CD">
                              <w:rPr>
                                <w:lang w:val="de-DE"/>
                              </w:rPr>
                              <w:br/>
                            </w:r>
                            <w:r w:rsidRPr="00E030CD">
                              <w:rPr>
                                <w:color w:val="000000" w:themeColor="text1"/>
                                <w:lang w:val="de-DE"/>
                              </w:rPr>
                              <w:t xml:space="preserve">E-Mail: </w:t>
                            </w:r>
                            <w:hyperlink r:id="rId10" w:history="1">
                              <w:r w:rsidRPr="00E030CD">
                                <w:rPr>
                                  <w:rStyle w:val="Hyperlink"/>
                                  <w:color w:val="000000" w:themeColor="text1"/>
                                  <w:u w:val="none"/>
                                  <w:lang w:val="de-DE"/>
                                </w:rPr>
                                <w:t>maltzan.s@rittal.de</w:t>
                              </w:r>
                            </w:hyperlink>
                          </w:p>
                          <w:p w14:paraId="38C612AD" w14:textId="77777777" w:rsidR="007B5F88" w:rsidRPr="003072F8" w:rsidRDefault="007B5F88" w:rsidP="00875FFB">
                            <w:pPr>
                              <w:pStyle w:val="PIKontakt"/>
                              <w:tabs>
                                <w:tab w:val="left" w:pos="2880"/>
                              </w:tabs>
                              <w:rPr>
                                <w:lang w:val="de-DE"/>
                              </w:rPr>
                            </w:pPr>
                            <w:r w:rsidRPr="003072F8">
                              <w:rPr>
                                <w:lang w:val="de-DE"/>
                              </w:rPr>
                              <w:t>Rittal GmbH &amp; Co. KG</w:t>
                            </w:r>
                            <w:r w:rsidRPr="003072F8">
                              <w:rPr>
                                <w:lang w:val="de-DE"/>
                              </w:rPr>
                              <w:br/>
                              <w:t>Auf dem Stützelberg</w:t>
                            </w:r>
                            <w:r w:rsidRPr="003072F8">
                              <w:rPr>
                                <w:lang w:val="de-DE"/>
                              </w:rPr>
                              <w:br/>
                              <w:t>35745 Herborn, Germany</w:t>
                            </w:r>
                            <w:r w:rsidRPr="003072F8">
                              <w:rPr>
                                <w:lang w:val="de-DE"/>
                              </w:rPr>
                              <w:br/>
                              <w:t>www.rittal.com</w:t>
                            </w:r>
                          </w:p>
                          <w:p w14:paraId="21C74EBE" w14:textId="77777777" w:rsidR="007B5F88" w:rsidRPr="003072F8" w:rsidRDefault="007B5F88">
                            <w:pPr>
                              <w:pStyle w:val="PIKontakt"/>
                              <w:rPr>
                                <w:lang w:val="de-DE"/>
                              </w:rPr>
                            </w:pPr>
                          </w:p>
                        </w:tc>
                      </w:tr>
                      <w:tr w:rsidR="007B5F88" w:rsidRPr="009665D3" w14:paraId="216B29D8" w14:textId="77777777">
                        <w:trPr>
                          <w:trHeight w:val="1418"/>
                        </w:trPr>
                        <w:tc>
                          <w:tcPr>
                            <w:tcW w:w="3864" w:type="dxa"/>
                            <w:tcBorders>
                              <w:right w:val="single" w:sz="6" w:space="0" w:color="auto"/>
                            </w:tcBorders>
                            <w:tcMar>
                              <w:right w:w="170" w:type="dxa"/>
                            </w:tcMar>
                          </w:tcPr>
                          <w:p w14:paraId="720E15E7" w14:textId="77777777" w:rsidR="007B5F88" w:rsidRPr="003072F8" w:rsidRDefault="007B5F88">
                            <w:pPr>
                              <w:pStyle w:val="PIKontakt"/>
                              <w:tabs>
                                <w:tab w:val="left" w:pos="3600"/>
                              </w:tabs>
                              <w:rPr>
                                <w:lang w:val="de-DE"/>
                              </w:rPr>
                            </w:pPr>
                          </w:p>
                        </w:tc>
                      </w:tr>
                    </w:tbl>
                    <w:p w14:paraId="2730FEBD" w14:textId="77777777" w:rsidR="007B5F88" w:rsidRPr="003072F8" w:rsidRDefault="007B5F88">
                      <w:pPr>
                        <w:rPr>
                          <w:lang w:val="de-DE"/>
                        </w:rPr>
                      </w:pPr>
                    </w:p>
                  </w:txbxContent>
                </v:textbox>
              </v:shape>
            </w:pict>
          </mc:Fallback>
        </mc:AlternateContent>
      </w:r>
      <w:r w:rsidR="00297D88" w:rsidRPr="00297D88">
        <w:rPr>
          <w:noProof/>
        </w:rPr>
        <w:t>R&amp;D resources for digital transformation extended</w:t>
      </w:r>
    </w:p>
    <w:p w14:paraId="0B021251" w14:textId="77777777" w:rsidR="00297D88" w:rsidRDefault="00297D88" w:rsidP="00875FFB">
      <w:pPr>
        <w:pStyle w:val="PIFlietext"/>
        <w:rPr>
          <w:b/>
          <w:bCs/>
          <w:sz w:val="28"/>
        </w:rPr>
      </w:pPr>
      <w:proofErr w:type="spellStart"/>
      <w:r>
        <w:rPr>
          <w:b/>
          <w:bCs/>
          <w:sz w:val="28"/>
        </w:rPr>
        <w:t>F</w:t>
      </w:r>
      <w:r w:rsidRPr="00297D88">
        <w:rPr>
          <w:b/>
          <w:bCs/>
          <w:sz w:val="28"/>
        </w:rPr>
        <w:t>riedhelm</w:t>
      </w:r>
      <w:proofErr w:type="spellEnd"/>
      <w:r w:rsidRPr="00297D88">
        <w:rPr>
          <w:b/>
          <w:bCs/>
          <w:sz w:val="28"/>
        </w:rPr>
        <w:t xml:space="preserve"> </w:t>
      </w:r>
      <w:proofErr w:type="spellStart"/>
      <w:r w:rsidRPr="00297D88">
        <w:rPr>
          <w:b/>
          <w:bCs/>
          <w:sz w:val="28"/>
        </w:rPr>
        <w:t>Loh</w:t>
      </w:r>
      <w:proofErr w:type="spellEnd"/>
      <w:r w:rsidRPr="00297D88">
        <w:rPr>
          <w:b/>
          <w:bCs/>
          <w:sz w:val="28"/>
        </w:rPr>
        <w:t xml:space="preserve"> Group acquires Digital Technology Poland</w:t>
      </w:r>
    </w:p>
    <w:p w14:paraId="05B7E690" w14:textId="407283BE" w:rsidR="00297D88" w:rsidRPr="00297D88" w:rsidRDefault="00297D88" w:rsidP="00297D88">
      <w:pPr>
        <w:pStyle w:val="PIFlietext"/>
        <w:rPr>
          <w:b/>
        </w:rPr>
      </w:pPr>
      <w:proofErr w:type="spellStart"/>
      <w:r w:rsidRPr="00297D88">
        <w:rPr>
          <w:b/>
        </w:rPr>
        <w:t>Friedhelm</w:t>
      </w:r>
      <w:proofErr w:type="spellEnd"/>
      <w:r w:rsidRPr="00297D88">
        <w:rPr>
          <w:b/>
        </w:rPr>
        <w:t xml:space="preserve"> </w:t>
      </w:r>
      <w:proofErr w:type="spellStart"/>
      <w:r w:rsidRPr="00297D88">
        <w:rPr>
          <w:b/>
        </w:rPr>
        <w:t>Loh</w:t>
      </w:r>
      <w:proofErr w:type="spellEnd"/>
      <w:r w:rsidRPr="00297D88">
        <w:rPr>
          <w:b/>
        </w:rPr>
        <w:t xml:space="preserve"> Group enterprises are optimizing and industrializing their customers' value chains in industry and IT. The key to today's progress and future business models for customers is end-to-end data. To further drive this development for customers with Eplan, Rittal and German Edge Cloud, the </w:t>
      </w:r>
      <w:proofErr w:type="spellStart"/>
      <w:r w:rsidRPr="00297D88">
        <w:rPr>
          <w:b/>
        </w:rPr>
        <w:t>Friedhelm</w:t>
      </w:r>
      <w:proofErr w:type="spellEnd"/>
      <w:r w:rsidRPr="00297D88">
        <w:rPr>
          <w:b/>
        </w:rPr>
        <w:t xml:space="preserve"> </w:t>
      </w:r>
      <w:proofErr w:type="spellStart"/>
      <w:r w:rsidRPr="00297D88">
        <w:rPr>
          <w:b/>
        </w:rPr>
        <w:t>Loh</w:t>
      </w:r>
      <w:proofErr w:type="spellEnd"/>
      <w:r w:rsidRPr="00297D88">
        <w:rPr>
          <w:b/>
        </w:rPr>
        <w:t xml:space="preserve"> Group has extended its resources</w:t>
      </w:r>
      <w:r w:rsidR="00146A93">
        <w:rPr>
          <w:b/>
        </w:rPr>
        <w:t xml:space="preserve"> with technical expertise from Poland</w:t>
      </w:r>
      <w:r w:rsidRPr="00297D88">
        <w:rPr>
          <w:b/>
        </w:rPr>
        <w:t xml:space="preserve">: The </w:t>
      </w:r>
      <w:r w:rsidR="00146A93">
        <w:rPr>
          <w:b/>
        </w:rPr>
        <w:t>long-term</w:t>
      </w:r>
      <w:r w:rsidRPr="00297D88">
        <w:rPr>
          <w:b/>
        </w:rPr>
        <w:t xml:space="preserve"> development partner Digital Technology Poland is now 100% part of the group. </w:t>
      </w:r>
    </w:p>
    <w:p w14:paraId="30A74995" w14:textId="4886A328" w:rsidR="00C11802" w:rsidRDefault="00C11802" w:rsidP="00C11802">
      <w:pPr>
        <w:pStyle w:val="PIFlietext"/>
      </w:pPr>
      <w:proofErr w:type="spellStart"/>
      <w:r w:rsidRPr="00E030CD">
        <w:rPr>
          <w:lang w:val="pl-PL"/>
        </w:rPr>
        <w:t>Herborn</w:t>
      </w:r>
      <w:proofErr w:type="spellEnd"/>
      <w:r w:rsidRPr="00E030CD">
        <w:rPr>
          <w:lang w:val="pl-PL"/>
        </w:rPr>
        <w:t xml:space="preserve">/ Zielona </w:t>
      </w:r>
      <w:proofErr w:type="spellStart"/>
      <w:r w:rsidRPr="00E030CD">
        <w:rPr>
          <w:lang w:val="pl-PL"/>
        </w:rPr>
        <w:t>Gora</w:t>
      </w:r>
      <w:proofErr w:type="spellEnd"/>
      <w:r w:rsidRPr="00E030CD">
        <w:rPr>
          <w:lang w:val="pl-PL"/>
        </w:rPr>
        <w:t xml:space="preserve"> (PL), </w:t>
      </w:r>
      <w:r w:rsidR="00757F5B">
        <w:rPr>
          <w:lang w:val="pl-PL"/>
        </w:rPr>
        <w:t>22</w:t>
      </w:r>
      <w:r w:rsidRPr="00E030CD">
        <w:rPr>
          <w:lang w:val="pl-PL"/>
        </w:rPr>
        <w:t xml:space="preserve">. </w:t>
      </w:r>
      <w:r>
        <w:t xml:space="preserve">November 2021 - Digital integration at the </w:t>
      </w:r>
      <w:proofErr w:type="spellStart"/>
      <w:r>
        <w:t>Haiger</w:t>
      </w:r>
      <w:proofErr w:type="spellEnd"/>
      <w:r>
        <w:t xml:space="preserve"> plant, optimization of value chains at customers in control and switchgear manufacturing and other industries, as well as edge cloud solutions and data-sovereign digitization of production: The companies of the </w:t>
      </w:r>
      <w:proofErr w:type="spellStart"/>
      <w:r>
        <w:t>Friedhelm</w:t>
      </w:r>
      <w:proofErr w:type="spellEnd"/>
      <w:r>
        <w:t xml:space="preserve"> </w:t>
      </w:r>
      <w:proofErr w:type="spellStart"/>
      <w:r>
        <w:t>Loh</w:t>
      </w:r>
      <w:proofErr w:type="spellEnd"/>
      <w:r>
        <w:t xml:space="preserve"> Group are gearing up for the future of their customers. They are also supported in this by a company from Poland. Eplan, Rittal and German Edge Cloud work together with Digital Technology Poland (DTP) in development projects. Now, the </w:t>
      </w:r>
      <w:proofErr w:type="spellStart"/>
      <w:r>
        <w:t>Friedhelm</w:t>
      </w:r>
      <w:proofErr w:type="spellEnd"/>
      <w:r>
        <w:t xml:space="preserve"> </w:t>
      </w:r>
      <w:proofErr w:type="spellStart"/>
      <w:r>
        <w:t>Loh</w:t>
      </w:r>
      <w:proofErr w:type="spellEnd"/>
      <w:r>
        <w:t xml:space="preserve"> Group has acquired 100% of the Polish digitalization pioneer. </w:t>
      </w:r>
      <w:r w:rsidR="009F7D9B">
        <w:t>With its</w:t>
      </w:r>
      <w:r w:rsidR="00757F5B">
        <w:t xml:space="preserve"> </w:t>
      </w:r>
      <w:r w:rsidR="009F7D9B">
        <w:t xml:space="preserve">R&amp;D services and as competence </w:t>
      </w:r>
      <w:proofErr w:type="spellStart"/>
      <w:r w:rsidR="009F7D9B">
        <w:t>center</w:t>
      </w:r>
      <w:proofErr w:type="spellEnd"/>
      <w:r w:rsidR="009F7D9B">
        <w:t xml:space="preserve">, especially in the field of software development, </w:t>
      </w:r>
      <w:r>
        <w:t>DTP will further strengthen the resources</w:t>
      </w:r>
      <w:r w:rsidR="00757F5B">
        <w:t xml:space="preserve"> and</w:t>
      </w:r>
      <w:r w:rsidR="00757F5B" w:rsidRPr="00757F5B">
        <w:t xml:space="preserve"> techn</w:t>
      </w:r>
      <w:r w:rsidR="00757F5B">
        <w:t>ologi</w:t>
      </w:r>
      <w:r w:rsidR="00757F5B" w:rsidRPr="00757F5B">
        <w:t>cal expertise</w:t>
      </w:r>
      <w:r>
        <w:t xml:space="preserve"> of Rittal</w:t>
      </w:r>
      <w:r w:rsidR="009F7D9B">
        <w:t xml:space="preserve"> and</w:t>
      </w:r>
      <w:r>
        <w:t xml:space="preserve"> Eplan </w:t>
      </w:r>
      <w:r w:rsidR="009F7D9B">
        <w:t xml:space="preserve">in control- and switchgear manufacturing </w:t>
      </w:r>
      <w:r>
        <w:t xml:space="preserve">and German Edge Cloud </w:t>
      </w:r>
      <w:r w:rsidR="009F7D9B" w:rsidRPr="009F7D9B">
        <w:t>in data-sovereign digitization of production plants.</w:t>
      </w:r>
    </w:p>
    <w:p w14:paraId="1CBEA46F" w14:textId="6D388247" w:rsidR="00C11802" w:rsidRDefault="00C11802" w:rsidP="00C11802">
      <w:pPr>
        <w:pStyle w:val="PIFlietext"/>
      </w:pPr>
      <w:r>
        <w:t xml:space="preserve">"We welcome the new member in our family," says Prof. </w:t>
      </w:r>
      <w:proofErr w:type="spellStart"/>
      <w:r>
        <w:t>Friedhelm</w:t>
      </w:r>
      <w:proofErr w:type="spellEnd"/>
      <w:r>
        <w:t xml:space="preserve"> </w:t>
      </w:r>
      <w:proofErr w:type="spellStart"/>
      <w:r>
        <w:t>Loh</w:t>
      </w:r>
      <w:proofErr w:type="spellEnd"/>
      <w:r>
        <w:t xml:space="preserve">, owner and CEO of the </w:t>
      </w:r>
      <w:proofErr w:type="spellStart"/>
      <w:r>
        <w:t>Friedhelm</w:t>
      </w:r>
      <w:proofErr w:type="spellEnd"/>
      <w:r>
        <w:t xml:space="preserve"> </w:t>
      </w:r>
      <w:proofErr w:type="spellStart"/>
      <w:r>
        <w:t>Loh</w:t>
      </w:r>
      <w:proofErr w:type="spellEnd"/>
      <w:r>
        <w:t xml:space="preserve"> Group: "In six years of cooperation, DTP has </w:t>
      </w:r>
      <w:r w:rsidR="00525D4E">
        <w:t>proven</w:t>
      </w:r>
      <w:r>
        <w:t xml:space="preserve"> </w:t>
      </w:r>
      <w:r>
        <w:lastRenderedPageBreak/>
        <w:t>competence</w:t>
      </w:r>
      <w:r w:rsidR="00525D4E">
        <w:t>, speed</w:t>
      </w:r>
      <w:r>
        <w:t xml:space="preserve"> and inventiveness that </w:t>
      </w:r>
      <w:r w:rsidR="00525D4E">
        <w:t>match</w:t>
      </w:r>
      <w:r>
        <w:t xml:space="preserve"> our group of companies."</w:t>
      </w:r>
    </w:p>
    <w:p w14:paraId="58B6FEDB" w14:textId="77777777" w:rsidR="00C11802" w:rsidRDefault="00C11802" w:rsidP="00C11802">
      <w:pPr>
        <w:pStyle w:val="PIFlietext"/>
      </w:pPr>
      <w:r>
        <w:t>"DTP has developed dynamically with experienced engineers and young graduates. We look forward to further driving the digitalization of industry in the alliance of a strong, international group of companies," says Prof. Janusz Szajna, CEO and founder of Digital Technology Poland.</w:t>
      </w:r>
    </w:p>
    <w:p w14:paraId="7F5BEACD" w14:textId="77777777" w:rsidR="00C11802" w:rsidRPr="00C11802" w:rsidRDefault="00C11802" w:rsidP="00C11802">
      <w:pPr>
        <w:pStyle w:val="PIFlietext"/>
        <w:rPr>
          <w:b/>
          <w:bCs/>
        </w:rPr>
      </w:pPr>
      <w:r w:rsidRPr="00C11802">
        <w:rPr>
          <w:b/>
          <w:bCs/>
        </w:rPr>
        <w:t xml:space="preserve">From start-up to </w:t>
      </w:r>
      <w:proofErr w:type="spellStart"/>
      <w:r w:rsidRPr="00C11802">
        <w:rPr>
          <w:b/>
          <w:bCs/>
        </w:rPr>
        <w:t>Friedhelm</w:t>
      </w:r>
      <w:proofErr w:type="spellEnd"/>
      <w:r w:rsidRPr="00C11802">
        <w:rPr>
          <w:b/>
          <w:bCs/>
        </w:rPr>
        <w:t xml:space="preserve"> </w:t>
      </w:r>
      <w:proofErr w:type="spellStart"/>
      <w:r w:rsidRPr="00C11802">
        <w:rPr>
          <w:b/>
          <w:bCs/>
        </w:rPr>
        <w:t>Loh</w:t>
      </w:r>
      <w:proofErr w:type="spellEnd"/>
      <w:r w:rsidRPr="00C11802">
        <w:rPr>
          <w:b/>
          <w:bCs/>
        </w:rPr>
        <w:t xml:space="preserve"> Group</w:t>
      </w:r>
    </w:p>
    <w:p w14:paraId="044BB31C" w14:textId="3E7B0403" w:rsidR="00C11802" w:rsidRDefault="00C11802" w:rsidP="00C11802">
      <w:pPr>
        <w:pStyle w:val="PIFlietext"/>
      </w:pPr>
      <w:r>
        <w:t xml:space="preserve">Digital Technology Poland was founded in 2013 as an R&amp;D company and engineering service provider and has established itself as a digitization specialist with double-digit growth. The Polish engineering experts cover all phases of digital technology innovation for software and hardware, from idea and consulting to research, development and certification, product launch and maintenance. DTP is based in </w:t>
      </w:r>
      <w:proofErr w:type="spellStart"/>
      <w:r>
        <w:t>Zielona</w:t>
      </w:r>
      <w:proofErr w:type="spellEnd"/>
      <w:r>
        <w:t xml:space="preserve"> Gora in Poland, about two hours' drive from Berlin.</w:t>
      </w:r>
    </w:p>
    <w:p w14:paraId="6722FDBB" w14:textId="4BF8BA79" w:rsidR="00C11802" w:rsidRDefault="00C11802" w:rsidP="00C11802">
      <w:pPr>
        <w:pStyle w:val="PIFlietext"/>
      </w:pPr>
      <w:r>
        <w:t xml:space="preserve">Today, the company employs 130 people at four locations: the headquarters in </w:t>
      </w:r>
      <w:proofErr w:type="spellStart"/>
      <w:r>
        <w:t>Zielona</w:t>
      </w:r>
      <w:proofErr w:type="spellEnd"/>
      <w:r>
        <w:t xml:space="preserve"> Gora as well as technical offices in Warsaw and in </w:t>
      </w:r>
      <w:proofErr w:type="spellStart"/>
      <w:r>
        <w:t>Kharkiv</w:t>
      </w:r>
      <w:proofErr w:type="spellEnd"/>
      <w:r>
        <w:t xml:space="preserve">, Ukraine. There is also an office in Hildesheim. </w:t>
      </w:r>
      <w:r w:rsidR="009F7D9B" w:rsidRPr="009F7D9B">
        <w:t>Close ties with local universities have hallmarked DTP since its establishment.</w:t>
      </w:r>
    </w:p>
    <w:p w14:paraId="446CD07E" w14:textId="1B03C7B7" w:rsidR="00C11802" w:rsidRDefault="00C11802" w:rsidP="00C11802">
      <w:pPr>
        <w:pStyle w:val="PIFlietext"/>
      </w:pPr>
      <w:r>
        <w:t xml:space="preserve">The research and development focus </w:t>
      </w:r>
      <w:proofErr w:type="gramStart"/>
      <w:r>
        <w:t>is</w:t>
      </w:r>
      <w:proofErr w:type="gramEnd"/>
      <w:r>
        <w:t xml:space="preserve"> on Cloud Services, Big Data &amp; Analytics, Artificial Intelligence, Machine Learning, Smart Robotics, Image and Video Recognition and Processing, IoT, </w:t>
      </w:r>
      <w:r w:rsidR="00A858BB">
        <w:t xml:space="preserve">Embedded Systems, </w:t>
      </w:r>
      <w:r>
        <w:t xml:space="preserve">Augmented Reality and 5G Communication. </w:t>
      </w:r>
    </w:p>
    <w:p w14:paraId="1D873849" w14:textId="77777777" w:rsidR="00C11802" w:rsidRDefault="00C11802" w:rsidP="00C11802">
      <w:pPr>
        <w:pStyle w:val="PIFlietext"/>
      </w:pPr>
      <w:r>
        <w:t xml:space="preserve">In addition to supporting all </w:t>
      </w:r>
      <w:proofErr w:type="spellStart"/>
      <w:r>
        <w:t>Friedhelm</w:t>
      </w:r>
      <w:proofErr w:type="spellEnd"/>
      <w:r>
        <w:t xml:space="preserve"> </w:t>
      </w:r>
      <w:proofErr w:type="spellStart"/>
      <w:r>
        <w:t>Loh</w:t>
      </w:r>
      <w:proofErr w:type="spellEnd"/>
      <w:r>
        <w:t xml:space="preserve"> Group companies in the growing area of data-driven applications and business models, DTP will also continue its business as </w:t>
      </w:r>
      <w:r>
        <w:lastRenderedPageBreak/>
        <w:t xml:space="preserve">an R&amp;D service provider for existing and new customers in the international industry. </w:t>
      </w:r>
    </w:p>
    <w:p w14:paraId="3A6AF979" w14:textId="5F9E67D2" w:rsidR="00A13724" w:rsidRDefault="00A13724" w:rsidP="00C11802">
      <w:pPr>
        <w:pStyle w:val="PIFlietext"/>
      </w:pPr>
      <w:r>
        <w:t>(</w:t>
      </w:r>
      <w:r w:rsidR="00634DAE">
        <w:t>3,275</w:t>
      </w:r>
      <w:r>
        <w:t xml:space="preserve"> characters)</w:t>
      </w:r>
    </w:p>
    <w:p w14:paraId="2AC3B357" w14:textId="77777777" w:rsidR="00CF274B" w:rsidRDefault="00CF274B">
      <w:pPr>
        <w:spacing w:after="240" w:line="312" w:lineRule="auto"/>
        <w:ind w:right="3493"/>
        <w:rPr>
          <w:rFonts w:ascii="Wingdings" w:hAnsi="Wingdings"/>
        </w:rPr>
      </w:pPr>
      <w:r>
        <w:rPr>
          <w:rFonts w:ascii="Wingdings" w:hAnsi="Wingdings"/>
        </w:rPr>
        <w:t></w:t>
      </w:r>
    </w:p>
    <w:p w14:paraId="30C3CBBA" w14:textId="40A5F38C" w:rsidR="00CF274B" w:rsidRDefault="00CF274B">
      <w:pPr>
        <w:pStyle w:val="PIAbspann"/>
        <w:rPr>
          <w:b/>
          <w:bCs/>
        </w:rPr>
      </w:pPr>
      <w:r>
        <w:rPr>
          <w:b/>
        </w:rPr>
        <w:t>Caption(s)</w:t>
      </w:r>
    </w:p>
    <w:p w14:paraId="66A8C85B" w14:textId="69592D74" w:rsidR="00757F5B" w:rsidRDefault="00757F5B" w:rsidP="00757F5B">
      <w:pPr>
        <w:pStyle w:val="PIAbspann"/>
      </w:pPr>
      <w:r>
        <w:t xml:space="preserve">Image </w:t>
      </w:r>
      <w:r w:rsidRPr="00634DAE">
        <w:t>1 (</w:t>
      </w:r>
      <w:r w:rsidR="00634DAE" w:rsidRPr="00634DAE">
        <w:rPr>
          <w:noProof/>
        </w:rPr>
        <w:t>fri19274700</w:t>
      </w:r>
      <w:r w:rsidRPr="00634DAE">
        <w:t xml:space="preserve">): </w:t>
      </w:r>
      <w:r w:rsidR="00C11802" w:rsidRPr="00634DAE">
        <w:t xml:space="preserve">Prof. </w:t>
      </w:r>
      <w:proofErr w:type="spellStart"/>
      <w:r w:rsidRPr="00634DAE">
        <w:t>Friedhelm</w:t>
      </w:r>
      <w:proofErr w:type="spellEnd"/>
      <w:r>
        <w:t xml:space="preserve"> </w:t>
      </w:r>
      <w:proofErr w:type="spellStart"/>
      <w:r w:rsidR="00C11802">
        <w:t>Loh</w:t>
      </w:r>
      <w:proofErr w:type="spellEnd"/>
      <w:r>
        <w:t>: "In six years of cooperation, DTP has proven competence, speed and inventiveness that match our group of companies."</w:t>
      </w:r>
    </w:p>
    <w:p w14:paraId="3A43E612" w14:textId="210E3565" w:rsidR="00C11802" w:rsidRDefault="00757F5B" w:rsidP="00757F5B">
      <w:pPr>
        <w:pStyle w:val="PIAbspann"/>
      </w:pPr>
      <w:r>
        <w:t>Image 2</w:t>
      </w:r>
      <w:r w:rsidR="00634DAE">
        <w:t xml:space="preserve"> (</w:t>
      </w:r>
      <w:r w:rsidR="00572E24" w:rsidRPr="00572E24">
        <w:t>fri21210200</w:t>
      </w:r>
      <w:r w:rsidR="00634DAE">
        <w:t xml:space="preserve">): </w:t>
      </w:r>
      <w:r>
        <w:t xml:space="preserve">Prof. </w:t>
      </w:r>
      <w:proofErr w:type="spellStart"/>
      <w:r>
        <w:t>Janusz</w:t>
      </w:r>
      <w:proofErr w:type="spellEnd"/>
      <w:r>
        <w:t xml:space="preserve"> Szajna: "DTP has developed dynamically with experienced engineers and young graduates. We look forward to further driving the digitalization of industry in the alliance of a strong, international group of companies."</w:t>
      </w:r>
    </w:p>
    <w:p w14:paraId="4C063336" w14:textId="3A87F5D1" w:rsidR="00CF274B" w:rsidRDefault="00CF274B" w:rsidP="00C11802">
      <w:pPr>
        <w:pStyle w:val="PIAbspann"/>
      </w:pPr>
      <w:r>
        <w:t xml:space="preserve">May be reproduced free of charge. Please name </w:t>
      </w:r>
      <w:proofErr w:type="spellStart"/>
      <w:r>
        <w:t>Friedhelm</w:t>
      </w:r>
      <w:proofErr w:type="spellEnd"/>
      <w:r>
        <w:t xml:space="preserve"> </w:t>
      </w:r>
      <w:proofErr w:type="spellStart"/>
      <w:r>
        <w:t>Loh</w:t>
      </w:r>
      <w:proofErr w:type="spellEnd"/>
      <w:r>
        <w:t xml:space="preserve"> Group as source.</w:t>
      </w:r>
    </w:p>
    <w:p w14:paraId="34D412EA" w14:textId="77777777" w:rsidR="00A01AE7" w:rsidRPr="00EC5B4B" w:rsidRDefault="00A01AE7" w:rsidP="00A01AE7">
      <w:pPr>
        <w:pStyle w:val="PIAbspann"/>
        <w:rPr>
          <w:b/>
          <w:bCs/>
        </w:rPr>
      </w:pPr>
      <w:r w:rsidRPr="00EC5B4B">
        <w:rPr>
          <w:b/>
          <w:bCs/>
        </w:rPr>
        <w:t xml:space="preserve">Press Kit SPS 2021 </w:t>
      </w:r>
      <w:r>
        <w:rPr>
          <w:b/>
          <w:bCs/>
        </w:rPr>
        <w:t>Nuremberg</w:t>
      </w:r>
    </w:p>
    <w:p w14:paraId="46E6615E" w14:textId="77777777" w:rsidR="00A01AE7" w:rsidRDefault="00A01AE7" w:rsidP="00A01AE7">
      <w:pPr>
        <w:pStyle w:val="PIAbspann"/>
      </w:pPr>
      <w:r>
        <w:t xml:space="preserve">Unfortunately, the trade fair had to be cancelled due to the current pandemic situation. We would have liked to see you in person. What would we have liked to show you? Please find the joint press kit of Rittal, Eplan and German Edge Cloud: </w:t>
      </w:r>
      <w:hyperlink r:id="rId11" w:history="1">
        <w:r w:rsidRPr="00DF695D">
          <w:rPr>
            <w:rStyle w:val="Hyperlink"/>
          </w:rPr>
          <w:t>www.rittal.com/presskit</w:t>
        </w:r>
      </w:hyperlink>
      <w:r>
        <w:t xml:space="preserve"> </w:t>
      </w:r>
    </w:p>
    <w:p w14:paraId="0F321C22" w14:textId="77777777" w:rsidR="00A01AE7" w:rsidRDefault="00A01AE7" w:rsidP="00A01AE7">
      <w:pPr>
        <w:pStyle w:val="PIAbspann"/>
      </w:pPr>
      <w:r w:rsidRPr="00A504E8">
        <w:t xml:space="preserve">You would like to exchange views with us even without a trade fair? Do not hesitate to contact us, we are looking forward to meeting you!  </w:t>
      </w:r>
    </w:p>
    <w:p w14:paraId="5D41A67A" w14:textId="77777777" w:rsidR="00875FFB" w:rsidRDefault="00875FFB" w:rsidP="00875FFB">
      <w:pPr>
        <w:pStyle w:val="PIAbspann"/>
        <w:rPr>
          <w:b/>
        </w:rPr>
      </w:pPr>
      <w:proofErr w:type="spellStart"/>
      <w:r>
        <w:rPr>
          <w:b/>
        </w:rPr>
        <w:t>Friedhelm</w:t>
      </w:r>
      <w:proofErr w:type="spellEnd"/>
      <w:r>
        <w:rPr>
          <w:b/>
        </w:rPr>
        <w:t xml:space="preserve"> </w:t>
      </w:r>
      <w:proofErr w:type="spellStart"/>
      <w:r>
        <w:rPr>
          <w:b/>
        </w:rPr>
        <w:t>Loh</w:t>
      </w:r>
      <w:proofErr w:type="spellEnd"/>
      <w:r>
        <w:rPr>
          <w:b/>
        </w:rPr>
        <w:t xml:space="preserve"> Group</w:t>
      </w:r>
    </w:p>
    <w:p w14:paraId="3A9C90E7" w14:textId="71BB6E31" w:rsidR="00875FFB" w:rsidRDefault="00875FFB" w:rsidP="00875FFB">
      <w:pPr>
        <w:pStyle w:val="PIAbspann"/>
        <w:rPr>
          <w:bCs/>
        </w:rPr>
      </w:pPr>
      <w:r>
        <w:t xml:space="preserve">A global player, the </w:t>
      </w:r>
      <w:proofErr w:type="spellStart"/>
      <w:r>
        <w:t>Friedhelm</w:t>
      </w:r>
      <w:proofErr w:type="spellEnd"/>
      <w:r>
        <w:t xml:space="preserve"> </w:t>
      </w:r>
      <w:proofErr w:type="spellStart"/>
      <w:r>
        <w:t>Loh</w:t>
      </w:r>
      <w:proofErr w:type="spellEnd"/>
      <w:r>
        <w:t xml:space="preserve"> Group (F.L.G.) invents, develops, and makes made-to-measure products and integrated solutions for manufacturers, distributors, and other businesses. The </w:t>
      </w:r>
      <w:proofErr w:type="spellStart"/>
      <w:r>
        <w:t>Friedhelm</w:t>
      </w:r>
      <w:proofErr w:type="spellEnd"/>
      <w:r>
        <w:t xml:space="preserve"> </w:t>
      </w:r>
      <w:proofErr w:type="spellStart"/>
      <w:r>
        <w:t>Loh</w:t>
      </w:r>
      <w:proofErr w:type="spellEnd"/>
      <w:r>
        <w:t xml:space="preserve"> Group’s companies belong to the top addresses in their respective industries – as inventors and competent producers. They include the world’s leading provider of modular platforms for enclosures, power distribution, climate control and IT infrastructure (Rittal); Europe’s number one supplier of software solutions for plant engineering, general engineering, and manufacturing</w:t>
      </w:r>
      <w:r w:rsidR="00525D4E">
        <w:t xml:space="preserve"> (Eplan and Cideon)</w:t>
      </w:r>
      <w:r>
        <w:t>; and a specialist in integrated manufacturing with state-of-the-art materials – steel, aluminium, and plastics (</w:t>
      </w:r>
      <w:proofErr w:type="spellStart"/>
      <w:r>
        <w:t>Stahlo</w:t>
      </w:r>
      <w:proofErr w:type="spellEnd"/>
      <w:r>
        <w:t xml:space="preserve"> und LKH). German Edge Cloud, a start-up company specialises in edge and cloud systems for data-sensitive companies. As a founder member of GAIA-X, it also supports the establishment of a competitive and sovereign data infrastructure in Europe.</w:t>
      </w:r>
    </w:p>
    <w:p w14:paraId="236FCE0E" w14:textId="54133666" w:rsidR="00875FFB" w:rsidRDefault="00875FFB" w:rsidP="00875FFB">
      <w:pPr>
        <w:pStyle w:val="PIAbspann"/>
        <w:rPr>
          <w:bCs/>
        </w:rPr>
      </w:pPr>
      <w:r>
        <w:lastRenderedPageBreak/>
        <w:t xml:space="preserve">The family business is active world-wide with 12 production sites and 94 international subsidiaries. The proprietor-run </w:t>
      </w:r>
      <w:proofErr w:type="spellStart"/>
      <w:r>
        <w:t>Friedhelm</w:t>
      </w:r>
      <w:proofErr w:type="spellEnd"/>
      <w:r>
        <w:t xml:space="preserve"> </w:t>
      </w:r>
      <w:proofErr w:type="spellStart"/>
      <w:r>
        <w:t>Loh</w:t>
      </w:r>
      <w:proofErr w:type="spellEnd"/>
      <w:r>
        <w:t xml:space="preserve"> Group employs 11,600 people and generated revenues of €2.</w:t>
      </w:r>
      <w:r w:rsidR="00C11802">
        <w:t>6</w:t>
      </w:r>
      <w:r>
        <w:t xml:space="preserve"> billion in 20</w:t>
      </w:r>
      <w:r w:rsidR="00C11802">
        <w:t>19</w:t>
      </w:r>
      <w:r>
        <w:t xml:space="preserve">. For the thirteenth time in succession, the group has won the accolade “Top German Employer” in 2021. Within the scope of a Germany-wide survey, Focus Money magazine identified the </w:t>
      </w:r>
      <w:proofErr w:type="spellStart"/>
      <w:r>
        <w:t>Friedhelm</w:t>
      </w:r>
      <w:proofErr w:type="spellEnd"/>
      <w:r>
        <w:t xml:space="preserve"> </w:t>
      </w:r>
      <w:proofErr w:type="spellStart"/>
      <w:r>
        <w:t>Loh</w:t>
      </w:r>
      <w:proofErr w:type="spellEnd"/>
      <w:r>
        <w:t xml:space="preserve"> Group as one of the nation’s best providers of vocational training for the fifth time in 2021.</w:t>
      </w:r>
    </w:p>
    <w:p w14:paraId="1340A44A" w14:textId="769A4028" w:rsidR="00CF274B" w:rsidRDefault="00875FFB" w:rsidP="00875FFB">
      <w:pPr>
        <w:pStyle w:val="PIAbspann"/>
      </w:pPr>
      <w:r>
        <w:t xml:space="preserve">For more information, visit </w:t>
      </w:r>
      <w:hyperlink r:id="rId12" w:history="1">
        <w:r w:rsidR="00C11802" w:rsidRPr="00E81F48">
          <w:rPr>
            <w:rStyle w:val="Hyperlink"/>
          </w:rPr>
          <w:t>www.friedhelm-loh-group.com</w:t>
        </w:r>
      </w:hyperlink>
      <w:r>
        <w:t>.</w:t>
      </w:r>
      <w:r w:rsidR="00C11802">
        <w:t xml:space="preserve"> </w:t>
      </w:r>
    </w:p>
    <w:sectPr w:rsidR="00CF274B"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5AE24" w14:textId="77777777" w:rsidR="002C72B0" w:rsidRDefault="002C72B0">
      <w:r>
        <w:separator/>
      </w:r>
    </w:p>
  </w:endnote>
  <w:endnote w:type="continuationSeparator" w:id="0">
    <w:p w14:paraId="6A3AB3C4" w14:textId="77777777" w:rsidR="002C72B0" w:rsidRDefault="002C7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8151" w14:textId="77777777" w:rsidR="007B5F88" w:rsidRPr="008C6F46" w:rsidRDefault="00F04A2F"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7728" behindDoc="1" locked="0" layoutInCell="1" allowOverlap="1" wp14:anchorId="56BABB73" wp14:editId="54B610FB">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Pr>
        <w:rStyle w:val="Seitenzahl"/>
        <w:rFonts w:ascii="Arial" w:hAnsi="Arial"/>
        <w:sz w:val="22"/>
      </w:rPr>
      <w:t xml:space="preserve">Page </w:t>
    </w:r>
    <w:r w:rsidR="007B5F88" w:rsidRPr="008C6F46">
      <w:rPr>
        <w:rStyle w:val="Seitenzahl"/>
        <w:rFonts w:ascii="Arial" w:hAnsi="Arial" w:cs="Arial"/>
        <w:sz w:val="22"/>
      </w:rPr>
      <w:fldChar w:fldCharType="begin"/>
    </w:r>
    <w:r w:rsidR="007B5F88" w:rsidRPr="008C6F46">
      <w:rPr>
        <w:rStyle w:val="Seitenzahl"/>
        <w:rFonts w:ascii="Arial" w:hAnsi="Arial" w:cs="Arial"/>
        <w:sz w:val="22"/>
      </w:rPr>
      <w:instrText xml:space="preserve"> PAGE </w:instrText>
    </w:r>
    <w:r w:rsidR="007B5F88" w:rsidRPr="008C6F46">
      <w:rPr>
        <w:rStyle w:val="Seitenzahl"/>
        <w:rFonts w:ascii="Arial" w:hAnsi="Arial" w:cs="Arial"/>
        <w:sz w:val="22"/>
      </w:rPr>
      <w:fldChar w:fldCharType="separate"/>
    </w:r>
    <w:r w:rsidR="009A0C04">
      <w:rPr>
        <w:rStyle w:val="Seitenzahl"/>
        <w:rFonts w:ascii="Arial" w:hAnsi="Arial" w:cs="Arial"/>
        <w:sz w:val="22"/>
      </w:rPr>
      <w:t>3</w:t>
    </w:r>
    <w:r w:rsidR="007B5F88"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DCF4" w14:textId="77777777" w:rsidR="007B5F88" w:rsidRDefault="00F04A2F">
    <w:pPr>
      <w:pStyle w:val="Fuzeile"/>
      <w:jc w:val="right"/>
      <w:rPr>
        <w:rFonts w:ascii="Arial" w:hAnsi="Arial" w:cs="Arial"/>
        <w:sz w:val="22"/>
      </w:rPr>
    </w:pPr>
    <w:r>
      <w:rPr>
        <w:rFonts w:ascii="Arial" w:hAnsi="Arial"/>
        <w:noProof/>
        <w:sz w:val="22"/>
      </w:rPr>
      <w:drawing>
        <wp:anchor distT="0" distB="0" distL="114300" distR="114300" simplePos="0" relativeHeight="251656704" behindDoc="1" locked="0" layoutInCell="1" allowOverlap="1" wp14:anchorId="07C07425" wp14:editId="7D347592">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C6239" w14:textId="77777777" w:rsidR="002C72B0" w:rsidRDefault="002C72B0">
      <w:r>
        <w:separator/>
      </w:r>
    </w:p>
  </w:footnote>
  <w:footnote w:type="continuationSeparator" w:id="0">
    <w:p w14:paraId="4FB953B6" w14:textId="77777777" w:rsidR="002C72B0" w:rsidRDefault="002C7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5CF4" w14:textId="77777777" w:rsidR="007B5F88" w:rsidRDefault="007B5F88">
    <w:pPr>
      <w:pStyle w:val="Kopfzeile"/>
      <w:spacing w:after="60"/>
      <w:rPr>
        <w:rFonts w:ascii="Arial" w:hAnsi="Arial" w:cs="Arial"/>
        <w:b/>
        <w:bCs/>
        <w:i/>
        <w:iCs/>
        <w:spacing w:val="40"/>
        <w:sz w:val="32"/>
      </w:rPr>
    </w:pPr>
    <w:r>
      <w:rPr>
        <w:rFonts w:ascii="Arial" w:hAnsi="Arial"/>
        <w:b/>
        <w:i/>
        <w:sz w:val="32"/>
      </w:rPr>
      <w:t>Press release</w:t>
    </w:r>
  </w:p>
  <w:p w14:paraId="3B28CC4A" w14:textId="77777777" w:rsidR="007B5F88" w:rsidRPr="002D458D" w:rsidRDefault="007B5F88">
    <w:pPr>
      <w:pStyle w:val="Kopfzeile"/>
    </w:pPr>
    <w:proofErr w:type="spellStart"/>
    <w:r>
      <w:rPr>
        <w:rFonts w:ascii="Arial" w:hAnsi="Arial"/>
        <w:sz w:val="22"/>
      </w:rPr>
      <w:t>Friedhelm</w:t>
    </w:r>
    <w:proofErr w:type="spellEnd"/>
    <w:r>
      <w:rPr>
        <w:rFonts w:ascii="Arial" w:hAnsi="Arial"/>
        <w:sz w:val="22"/>
      </w:rPr>
      <w:t xml:space="preserve"> </w:t>
    </w:r>
    <w:proofErr w:type="spellStart"/>
    <w:r>
      <w:rPr>
        <w:rFonts w:ascii="Arial" w:hAnsi="Arial"/>
        <w:sz w:val="22"/>
      </w:rPr>
      <w:t>Loh</w:t>
    </w:r>
    <w:proofErr w:type="spellEnd"/>
    <w:r>
      <w:rPr>
        <w:rFonts w:ascii="Arial" w:hAnsi="Arial"/>
        <w:sz w:val="22"/>
      </w:rPr>
      <w:t xml:space="preserve"> Group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7BEE" w14:textId="77777777" w:rsidR="007B5F88" w:rsidRDefault="00F04A2F">
    <w:pPr>
      <w:pStyle w:val="Kopfzeile"/>
      <w:spacing w:after="60"/>
      <w:rPr>
        <w:rFonts w:ascii="Arial" w:hAnsi="Arial" w:cs="Arial"/>
        <w:b/>
        <w:bCs/>
        <w:i/>
        <w:iCs/>
        <w:spacing w:val="40"/>
        <w:sz w:val="32"/>
      </w:rPr>
    </w:pPr>
    <w:r>
      <w:rPr>
        <w:noProof/>
      </w:rPr>
      <w:drawing>
        <wp:anchor distT="0" distB="0" distL="114300" distR="114300" simplePos="0" relativeHeight="251658752" behindDoc="0" locked="0" layoutInCell="1" allowOverlap="1" wp14:anchorId="67B63DBB" wp14:editId="556B12E3">
          <wp:simplePos x="0" y="0"/>
          <wp:positionH relativeFrom="column">
            <wp:posOffset>4953635</wp:posOffset>
          </wp:positionH>
          <wp:positionV relativeFrom="paragraph">
            <wp:posOffset>76200</wp:posOffset>
          </wp:positionV>
          <wp:extent cx="1167130" cy="934720"/>
          <wp:effectExtent l="0" t="0" r="0" b="0"/>
          <wp:wrapNone/>
          <wp:docPr id="10" name="Bild 10" descr="FLG_B_t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G_B_t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7130" cy="9347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2BF34D9A" w14:textId="350961A1" w:rsidR="007B5F88" w:rsidRDefault="007B5F88">
    <w:pPr>
      <w:pStyle w:val="Kopfzeile"/>
      <w:rPr>
        <w:snapToGrid w:val="0"/>
        <w:color w:val="000000"/>
        <w:sz w:val="0"/>
        <w:u w:color="000000"/>
        <w:bdr w:val="none" w:sz="0" w:space="0" w:color="000000"/>
        <w:shd w:val="clear" w:color="000000" w:fill="000000"/>
      </w:rPr>
    </w:pPr>
    <w:proofErr w:type="spellStart"/>
    <w:r>
      <w:rPr>
        <w:rFonts w:ascii="Arial" w:hAnsi="Arial"/>
        <w:sz w:val="22"/>
      </w:rPr>
      <w:t>Friedhelm</w:t>
    </w:r>
    <w:proofErr w:type="spellEnd"/>
    <w:r>
      <w:rPr>
        <w:rFonts w:ascii="Arial" w:hAnsi="Arial"/>
        <w:sz w:val="22"/>
      </w:rPr>
      <w:t xml:space="preserve"> </w:t>
    </w:r>
    <w:proofErr w:type="spellStart"/>
    <w:r>
      <w:rPr>
        <w:rFonts w:ascii="Arial" w:hAnsi="Arial"/>
        <w:sz w:val="22"/>
      </w:rPr>
      <w:t>Loh</w:t>
    </w:r>
    <w:proofErr w:type="spellEnd"/>
    <w:r>
      <w:rPr>
        <w:rFonts w:ascii="Arial" w:hAnsi="Arial"/>
        <w:sz w:val="22"/>
      </w:rPr>
      <w:t xml:space="preserve"> Group</w:t>
    </w:r>
    <w:r>
      <w:rPr>
        <w:snapToGrid w:val="0"/>
        <w:color w:val="000000"/>
        <w:sz w:val="0"/>
        <w:u w:color="000000"/>
        <w:bdr w:val="none" w:sz="0" w:space="0" w:color="000000"/>
        <w:shd w:val="clear" w:color="000000" w:fill="000000"/>
      </w:rPr>
      <w:t xml:space="preserve"> </w:t>
    </w:r>
  </w:p>
  <w:p w14:paraId="43F33EE5" w14:textId="3D8AD1A2" w:rsidR="00757F5B" w:rsidRDefault="00757F5B">
    <w:pPr>
      <w:pStyle w:val="Kopfzeile"/>
    </w:pPr>
  </w:p>
  <w:p w14:paraId="11991496" w14:textId="77777777" w:rsidR="00757F5B" w:rsidRDefault="00757F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80D"/>
    <w:multiLevelType w:val="hybridMultilevel"/>
    <w:tmpl w:val="A5D8D3CE"/>
    <w:lvl w:ilvl="0" w:tplc="7096B09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011E1"/>
    <w:multiLevelType w:val="hybridMultilevel"/>
    <w:tmpl w:val="324AD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614F3F"/>
    <w:multiLevelType w:val="hybridMultilevel"/>
    <w:tmpl w:val="8AFAFF2C"/>
    <w:lvl w:ilvl="0" w:tplc="47A28C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340CEA"/>
    <w:multiLevelType w:val="hybridMultilevel"/>
    <w:tmpl w:val="A9186B16"/>
    <w:lvl w:ilvl="0" w:tplc="BAAE3F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932"/>
    <w:rsid w:val="000029D7"/>
    <w:rsid w:val="00012A58"/>
    <w:rsid w:val="00030334"/>
    <w:rsid w:val="00031208"/>
    <w:rsid w:val="000362F4"/>
    <w:rsid w:val="000452AE"/>
    <w:rsid w:val="00056633"/>
    <w:rsid w:val="00060547"/>
    <w:rsid w:val="00070505"/>
    <w:rsid w:val="00071A0A"/>
    <w:rsid w:val="00072808"/>
    <w:rsid w:val="000A35C8"/>
    <w:rsid w:val="000B182E"/>
    <w:rsid w:val="000C026D"/>
    <w:rsid w:val="000C46B4"/>
    <w:rsid w:val="000D43FF"/>
    <w:rsid w:val="000D4E68"/>
    <w:rsid w:val="000D62E0"/>
    <w:rsid w:val="000E3741"/>
    <w:rsid w:val="000F06D7"/>
    <w:rsid w:val="000F7A58"/>
    <w:rsid w:val="001243B7"/>
    <w:rsid w:val="0012479A"/>
    <w:rsid w:val="0012689C"/>
    <w:rsid w:val="00140F18"/>
    <w:rsid w:val="0014203B"/>
    <w:rsid w:val="001451D5"/>
    <w:rsid w:val="00146A93"/>
    <w:rsid w:val="00175F4F"/>
    <w:rsid w:val="00196809"/>
    <w:rsid w:val="001B5998"/>
    <w:rsid w:val="001C7E8B"/>
    <w:rsid w:val="001D7769"/>
    <w:rsid w:val="001E71C2"/>
    <w:rsid w:val="00204E43"/>
    <w:rsid w:val="00235C5D"/>
    <w:rsid w:val="0023791A"/>
    <w:rsid w:val="00244F70"/>
    <w:rsid w:val="0025157F"/>
    <w:rsid w:val="00251C29"/>
    <w:rsid w:val="00267C26"/>
    <w:rsid w:val="00272D71"/>
    <w:rsid w:val="00272E28"/>
    <w:rsid w:val="0027454B"/>
    <w:rsid w:val="002866CF"/>
    <w:rsid w:val="00297D88"/>
    <w:rsid w:val="002A2443"/>
    <w:rsid w:val="002A4364"/>
    <w:rsid w:val="002A64F6"/>
    <w:rsid w:val="002B0B77"/>
    <w:rsid w:val="002C0D06"/>
    <w:rsid w:val="002C1812"/>
    <w:rsid w:val="002C3AF0"/>
    <w:rsid w:val="002C4ED0"/>
    <w:rsid w:val="002C72B0"/>
    <w:rsid w:val="002D458D"/>
    <w:rsid w:val="002E7AB1"/>
    <w:rsid w:val="00300013"/>
    <w:rsid w:val="0030182A"/>
    <w:rsid w:val="003072F8"/>
    <w:rsid w:val="00313BB6"/>
    <w:rsid w:val="003268BE"/>
    <w:rsid w:val="00326EB0"/>
    <w:rsid w:val="003279E1"/>
    <w:rsid w:val="00332DF3"/>
    <w:rsid w:val="00333962"/>
    <w:rsid w:val="00333D0F"/>
    <w:rsid w:val="00341C7F"/>
    <w:rsid w:val="00342224"/>
    <w:rsid w:val="00344065"/>
    <w:rsid w:val="00354D8E"/>
    <w:rsid w:val="003578F2"/>
    <w:rsid w:val="00357A81"/>
    <w:rsid w:val="003734F9"/>
    <w:rsid w:val="00373B8C"/>
    <w:rsid w:val="00384163"/>
    <w:rsid w:val="003946F6"/>
    <w:rsid w:val="003A7F4F"/>
    <w:rsid w:val="003C183E"/>
    <w:rsid w:val="003C4AB2"/>
    <w:rsid w:val="003C5D37"/>
    <w:rsid w:val="003D5059"/>
    <w:rsid w:val="003E0826"/>
    <w:rsid w:val="003F0EE4"/>
    <w:rsid w:val="003F4E32"/>
    <w:rsid w:val="003F7DE8"/>
    <w:rsid w:val="0040418D"/>
    <w:rsid w:val="00404DF4"/>
    <w:rsid w:val="00405BEC"/>
    <w:rsid w:val="0042242C"/>
    <w:rsid w:val="00424251"/>
    <w:rsid w:val="00427134"/>
    <w:rsid w:val="00441ED3"/>
    <w:rsid w:val="004429F8"/>
    <w:rsid w:val="0045408F"/>
    <w:rsid w:val="004602AD"/>
    <w:rsid w:val="00464071"/>
    <w:rsid w:val="00477783"/>
    <w:rsid w:val="00490E23"/>
    <w:rsid w:val="0049755D"/>
    <w:rsid w:val="004A086A"/>
    <w:rsid w:val="004B7991"/>
    <w:rsid w:val="004C1D6A"/>
    <w:rsid w:val="004C3627"/>
    <w:rsid w:val="004C58CA"/>
    <w:rsid w:val="004D6316"/>
    <w:rsid w:val="004D7F51"/>
    <w:rsid w:val="004E1D67"/>
    <w:rsid w:val="004E50BD"/>
    <w:rsid w:val="004E673B"/>
    <w:rsid w:val="004F3DE3"/>
    <w:rsid w:val="004F6AB4"/>
    <w:rsid w:val="005130AC"/>
    <w:rsid w:val="00524797"/>
    <w:rsid w:val="00525D4E"/>
    <w:rsid w:val="00527C92"/>
    <w:rsid w:val="00540CDC"/>
    <w:rsid w:val="00544827"/>
    <w:rsid w:val="00545E61"/>
    <w:rsid w:val="00554D42"/>
    <w:rsid w:val="00556053"/>
    <w:rsid w:val="00572E24"/>
    <w:rsid w:val="00581068"/>
    <w:rsid w:val="00584FA9"/>
    <w:rsid w:val="00590456"/>
    <w:rsid w:val="005A0F45"/>
    <w:rsid w:val="005A2A6E"/>
    <w:rsid w:val="005B5EFD"/>
    <w:rsid w:val="005C21DA"/>
    <w:rsid w:val="005C6076"/>
    <w:rsid w:val="005D7238"/>
    <w:rsid w:val="005F09BE"/>
    <w:rsid w:val="005F0C8A"/>
    <w:rsid w:val="005F3F4A"/>
    <w:rsid w:val="006076E8"/>
    <w:rsid w:val="00634DAE"/>
    <w:rsid w:val="00635649"/>
    <w:rsid w:val="006375CA"/>
    <w:rsid w:val="00640B69"/>
    <w:rsid w:val="0064105A"/>
    <w:rsid w:val="00642049"/>
    <w:rsid w:val="00644007"/>
    <w:rsid w:val="0065178B"/>
    <w:rsid w:val="00656E1B"/>
    <w:rsid w:val="00672AED"/>
    <w:rsid w:val="00683AF8"/>
    <w:rsid w:val="006863DC"/>
    <w:rsid w:val="00696287"/>
    <w:rsid w:val="006C2973"/>
    <w:rsid w:val="006C4C86"/>
    <w:rsid w:val="006D3C80"/>
    <w:rsid w:val="006D44A6"/>
    <w:rsid w:val="006D45CE"/>
    <w:rsid w:val="006D6563"/>
    <w:rsid w:val="006E12A1"/>
    <w:rsid w:val="006F38CB"/>
    <w:rsid w:val="006F4F6E"/>
    <w:rsid w:val="00700141"/>
    <w:rsid w:val="007014D5"/>
    <w:rsid w:val="00701EFD"/>
    <w:rsid w:val="00705F91"/>
    <w:rsid w:val="007277CE"/>
    <w:rsid w:val="00737947"/>
    <w:rsid w:val="00745AB0"/>
    <w:rsid w:val="00757F5B"/>
    <w:rsid w:val="00767478"/>
    <w:rsid w:val="00773D7C"/>
    <w:rsid w:val="0077515D"/>
    <w:rsid w:val="00782FF3"/>
    <w:rsid w:val="007850F6"/>
    <w:rsid w:val="00791A24"/>
    <w:rsid w:val="00796DA6"/>
    <w:rsid w:val="0079781F"/>
    <w:rsid w:val="007A554B"/>
    <w:rsid w:val="007B45D7"/>
    <w:rsid w:val="007B5F88"/>
    <w:rsid w:val="007C0D84"/>
    <w:rsid w:val="007C4563"/>
    <w:rsid w:val="007E3E7B"/>
    <w:rsid w:val="007E5BF3"/>
    <w:rsid w:val="00801428"/>
    <w:rsid w:val="00804FA4"/>
    <w:rsid w:val="00807136"/>
    <w:rsid w:val="00807E31"/>
    <w:rsid w:val="0081746F"/>
    <w:rsid w:val="00824B6B"/>
    <w:rsid w:val="00831E7D"/>
    <w:rsid w:val="00831F15"/>
    <w:rsid w:val="00836A2D"/>
    <w:rsid w:val="00851AF6"/>
    <w:rsid w:val="00857D8F"/>
    <w:rsid w:val="00865DF8"/>
    <w:rsid w:val="00865EF6"/>
    <w:rsid w:val="00873E8E"/>
    <w:rsid w:val="00875FFB"/>
    <w:rsid w:val="008802E8"/>
    <w:rsid w:val="00884A9F"/>
    <w:rsid w:val="00893522"/>
    <w:rsid w:val="008A2C2A"/>
    <w:rsid w:val="008A3700"/>
    <w:rsid w:val="008A41EB"/>
    <w:rsid w:val="008B0E6B"/>
    <w:rsid w:val="008B2D84"/>
    <w:rsid w:val="008B7D67"/>
    <w:rsid w:val="008C2749"/>
    <w:rsid w:val="008C2D07"/>
    <w:rsid w:val="008C3CE2"/>
    <w:rsid w:val="008C5769"/>
    <w:rsid w:val="008C6F46"/>
    <w:rsid w:val="008C758C"/>
    <w:rsid w:val="008E06FD"/>
    <w:rsid w:val="008E0C27"/>
    <w:rsid w:val="008E0F5E"/>
    <w:rsid w:val="008F68CB"/>
    <w:rsid w:val="00911B62"/>
    <w:rsid w:val="00912BC8"/>
    <w:rsid w:val="00916DB1"/>
    <w:rsid w:val="00921D64"/>
    <w:rsid w:val="00936930"/>
    <w:rsid w:val="0094583E"/>
    <w:rsid w:val="00952C6D"/>
    <w:rsid w:val="00957837"/>
    <w:rsid w:val="00957C49"/>
    <w:rsid w:val="0096169B"/>
    <w:rsid w:val="00962FBC"/>
    <w:rsid w:val="009665D3"/>
    <w:rsid w:val="0097335C"/>
    <w:rsid w:val="00975BD9"/>
    <w:rsid w:val="00977163"/>
    <w:rsid w:val="009777B6"/>
    <w:rsid w:val="00987FB3"/>
    <w:rsid w:val="00993EA2"/>
    <w:rsid w:val="00996D1D"/>
    <w:rsid w:val="009A0C04"/>
    <w:rsid w:val="009A51AF"/>
    <w:rsid w:val="009B4A62"/>
    <w:rsid w:val="009C0F1E"/>
    <w:rsid w:val="009C63B1"/>
    <w:rsid w:val="009D373B"/>
    <w:rsid w:val="009E0779"/>
    <w:rsid w:val="009E2E7C"/>
    <w:rsid w:val="009E69CC"/>
    <w:rsid w:val="009F0B27"/>
    <w:rsid w:val="009F7D9B"/>
    <w:rsid w:val="00A01AE7"/>
    <w:rsid w:val="00A07080"/>
    <w:rsid w:val="00A13724"/>
    <w:rsid w:val="00A13BD1"/>
    <w:rsid w:val="00A178DC"/>
    <w:rsid w:val="00A35CA6"/>
    <w:rsid w:val="00A45BCD"/>
    <w:rsid w:val="00A64B8B"/>
    <w:rsid w:val="00A82C85"/>
    <w:rsid w:val="00A858BB"/>
    <w:rsid w:val="00A96E97"/>
    <w:rsid w:val="00A976EC"/>
    <w:rsid w:val="00AB6FC0"/>
    <w:rsid w:val="00AD50F2"/>
    <w:rsid w:val="00AD516E"/>
    <w:rsid w:val="00AF2932"/>
    <w:rsid w:val="00AF451A"/>
    <w:rsid w:val="00B00FC5"/>
    <w:rsid w:val="00B10BF3"/>
    <w:rsid w:val="00B11EB9"/>
    <w:rsid w:val="00B15543"/>
    <w:rsid w:val="00B250F7"/>
    <w:rsid w:val="00B2697E"/>
    <w:rsid w:val="00B31F51"/>
    <w:rsid w:val="00B35500"/>
    <w:rsid w:val="00B35D28"/>
    <w:rsid w:val="00B410D2"/>
    <w:rsid w:val="00B52B30"/>
    <w:rsid w:val="00B61653"/>
    <w:rsid w:val="00B66C83"/>
    <w:rsid w:val="00B802FD"/>
    <w:rsid w:val="00B95B87"/>
    <w:rsid w:val="00BA1B9E"/>
    <w:rsid w:val="00BA22AD"/>
    <w:rsid w:val="00BB0B04"/>
    <w:rsid w:val="00BC5F44"/>
    <w:rsid w:val="00BD60E0"/>
    <w:rsid w:val="00BD6756"/>
    <w:rsid w:val="00BE4AC5"/>
    <w:rsid w:val="00BF0723"/>
    <w:rsid w:val="00BF1517"/>
    <w:rsid w:val="00BF162F"/>
    <w:rsid w:val="00BF4C29"/>
    <w:rsid w:val="00BF5688"/>
    <w:rsid w:val="00C06346"/>
    <w:rsid w:val="00C11802"/>
    <w:rsid w:val="00C2601A"/>
    <w:rsid w:val="00C278DC"/>
    <w:rsid w:val="00C329EE"/>
    <w:rsid w:val="00C37232"/>
    <w:rsid w:val="00C44BC0"/>
    <w:rsid w:val="00C47019"/>
    <w:rsid w:val="00C53374"/>
    <w:rsid w:val="00C548F3"/>
    <w:rsid w:val="00C6007C"/>
    <w:rsid w:val="00CA70B9"/>
    <w:rsid w:val="00CB2EFA"/>
    <w:rsid w:val="00CB39BD"/>
    <w:rsid w:val="00CD520F"/>
    <w:rsid w:val="00CE172B"/>
    <w:rsid w:val="00CE5DD5"/>
    <w:rsid w:val="00CF02BE"/>
    <w:rsid w:val="00CF274B"/>
    <w:rsid w:val="00CF3F52"/>
    <w:rsid w:val="00CF4F65"/>
    <w:rsid w:val="00D01F74"/>
    <w:rsid w:val="00D04859"/>
    <w:rsid w:val="00D27D43"/>
    <w:rsid w:val="00D41567"/>
    <w:rsid w:val="00D50DAC"/>
    <w:rsid w:val="00D607F6"/>
    <w:rsid w:val="00D643BF"/>
    <w:rsid w:val="00D72449"/>
    <w:rsid w:val="00D821F1"/>
    <w:rsid w:val="00D8695C"/>
    <w:rsid w:val="00D87A6E"/>
    <w:rsid w:val="00D906A8"/>
    <w:rsid w:val="00DA2257"/>
    <w:rsid w:val="00DA7D02"/>
    <w:rsid w:val="00DB6878"/>
    <w:rsid w:val="00DC1795"/>
    <w:rsid w:val="00DC217C"/>
    <w:rsid w:val="00DE2B18"/>
    <w:rsid w:val="00DE50CE"/>
    <w:rsid w:val="00DF49D8"/>
    <w:rsid w:val="00DF5FB7"/>
    <w:rsid w:val="00E030CD"/>
    <w:rsid w:val="00E17942"/>
    <w:rsid w:val="00E2008C"/>
    <w:rsid w:val="00E20A56"/>
    <w:rsid w:val="00E27FA8"/>
    <w:rsid w:val="00E308E3"/>
    <w:rsid w:val="00E35CBB"/>
    <w:rsid w:val="00E40B60"/>
    <w:rsid w:val="00E41DDB"/>
    <w:rsid w:val="00E6237B"/>
    <w:rsid w:val="00E731BF"/>
    <w:rsid w:val="00E7342F"/>
    <w:rsid w:val="00E74170"/>
    <w:rsid w:val="00E76CAA"/>
    <w:rsid w:val="00E778B7"/>
    <w:rsid w:val="00E82686"/>
    <w:rsid w:val="00E82901"/>
    <w:rsid w:val="00E97E37"/>
    <w:rsid w:val="00EA3CD8"/>
    <w:rsid w:val="00EB0076"/>
    <w:rsid w:val="00EB110F"/>
    <w:rsid w:val="00EB7BC2"/>
    <w:rsid w:val="00EC0193"/>
    <w:rsid w:val="00EC12CF"/>
    <w:rsid w:val="00ED2BB7"/>
    <w:rsid w:val="00EE30E0"/>
    <w:rsid w:val="00F04A2F"/>
    <w:rsid w:val="00F1169D"/>
    <w:rsid w:val="00F55B60"/>
    <w:rsid w:val="00F62768"/>
    <w:rsid w:val="00F67ADD"/>
    <w:rsid w:val="00F7149A"/>
    <w:rsid w:val="00F73C4B"/>
    <w:rsid w:val="00F82D6A"/>
    <w:rsid w:val="00F84032"/>
    <w:rsid w:val="00FA4190"/>
    <w:rsid w:val="00FB5E8E"/>
    <w:rsid w:val="00FC506D"/>
    <w:rsid w:val="00FD2A71"/>
    <w:rsid w:val="00FD2C9C"/>
    <w:rsid w:val="00FE2D71"/>
    <w:rsid w:val="00FF2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67D5F1"/>
  <w15:docId w15:val="{804509A2-E2F0-44F4-8BB7-0263AD98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character" w:styleId="Kommentarzeichen">
    <w:name w:val="annotation reference"/>
    <w:basedOn w:val="Absatz-Standardschriftart"/>
    <w:semiHidden/>
    <w:unhideWhenUsed/>
    <w:rsid w:val="00B52B30"/>
    <w:rPr>
      <w:sz w:val="16"/>
      <w:szCs w:val="16"/>
    </w:rPr>
  </w:style>
  <w:style w:type="paragraph" w:styleId="Kommentartext">
    <w:name w:val="annotation text"/>
    <w:basedOn w:val="Standard"/>
    <w:link w:val="KommentartextZchn"/>
    <w:semiHidden/>
    <w:unhideWhenUsed/>
    <w:rsid w:val="00B52B30"/>
    <w:rPr>
      <w:sz w:val="20"/>
      <w:szCs w:val="20"/>
    </w:rPr>
  </w:style>
  <w:style w:type="character" w:customStyle="1" w:styleId="KommentartextZchn">
    <w:name w:val="Kommentartext Zchn"/>
    <w:basedOn w:val="Absatz-Standardschriftart"/>
    <w:link w:val="Kommentartext"/>
    <w:semiHidden/>
    <w:rsid w:val="00B52B30"/>
  </w:style>
  <w:style w:type="paragraph" w:styleId="Kommentarthema">
    <w:name w:val="annotation subject"/>
    <w:basedOn w:val="Kommentartext"/>
    <w:next w:val="Kommentartext"/>
    <w:link w:val="KommentarthemaZchn"/>
    <w:semiHidden/>
    <w:unhideWhenUsed/>
    <w:rsid w:val="00B52B30"/>
    <w:rPr>
      <w:b/>
      <w:bCs/>
    </w:rPr>
  </w:style>
  <w:style w:type="character" w:customStyle="1" w:styleId="KommentarthemaZchn">
    <w:name w:val="Kommentarthema Zchn"/>
    <w:basedOn w:val="KommentartextZchn"/>
    <w:link w:val="Kommentarthema"/>
    <w:semiHidden/>
    <w:rsid w:val="00B52B30"/>
    <w:rPr>
      <w:b/>
      <w:bCs/>
    </w:rPr>
  </w:style>
  <w:style w:type="character" w:styleId="NichtaufgelsteErwhnung">
    <w:name w:val="Unresolved Mention"/>
    <w:basedOn w:val="Absatz-Standardschriftart"/>
    <w:uiPriority w:val="99"/>
    <w:semiHidden/>
    <w:unhideWhenUsed/>
    <w:rsid w:val="00696287"/>
    <w:rPr>
      <w:color w:val="605E5C"/>
      <w:shd w:val="clear" w:color="auto" w:fill="E1DFDD"/>
    </w:rPr>
  </w:style>
  <w:style w:type="paragraph" w:styleId="Sprechblasentext">
    <w:name w:val="Balloon Text"/>
    <w:basedOn w:val="Standard"/>
    <w:link w:val="SprechblasentextZchn"/>
    <w:semiHidden/>
    <w:unhideWhenUsed/>
    <w:rsid w:val="00012A58"/>
    <w:rPr>
      <w:rFonts w:ascii="Segoe UI" w:hAnsi="Segoe UI" w:cs="Segoe UI"/>
      <w:sz w:val="18"/>
      <w:szCs w:val="18"/>
    </w:rPr>
  </w:style>
  <w:style w:type="character" w:customStyle="1" w:styleId="SprechblasentextZchn">
    <w:name w:val="Sprechblasentext Zchn"/>
    <w:basedOn w:val="Absatz-Standardschriftart"/>
    <w:link w:val="Sprechblasentext"/>
    <w:semiHidden/>
    <w:rsid w:val="00012A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63764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ltzan.s@rittal.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ilbrand.c@rittal.de" TargetMode="Externa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ttal.com/presski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ltzan.s@rittal.de" TargetMode="External"/><Relationship Id="rId4" Type="http://schemas.openxmlformats.org/officeDocument/2006/relationships/webSettings" Target="webSettings.xml"/><Relationship Id="rId9" Type="http://schemas.openxmlformats.org/officeDocument/2006/relationships/hyperlink" Target="mailto:hilbrand.c@rittal.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858</Words>
  <Characters>5024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6</cp:revision>
  <cp:lastPrinted>2021-08-09T12:32:00Z</cp:lastPrinted>
  <dcterms:created xsi:type="dcterms:W3CDTF">2021-11-17T16:57:00Z</dcterms:created>
  <dcterms:modified xsi:type="dcterms:W3CDTF">2021-11-22T20:47:00Z</dcterms:modified>
</cp:coreProperties>
</file>